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default" w:ascii="黑体" w:hAnsi="黑体" w:eastAsia="黑体"/>
          <w:sz w:val="32"/>
          <w:lang w:eastAsia="zh-CN"/>
          <w:woUserID w:val="1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复习语文园地三，背诵《小儿垂钓》。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bookmarkStart w:id="0" w:name="_GoBack"/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与家人讲一讲《闻鸡起舞》的故事，说一说你从中学到了什么。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woUserID w:val="1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kern w:val="0"/>
                <w:sz w:val="32"/>
                <w:szCs w:val="32"/>
                <w:shd w:val="clear" w:fill="FFFFFF"/>
                <w:lang w:val="en-US" w:eastAsia="zh-CN" w:bidi="ar"/>
                <w:woUserID w:val="1"/>
              </w:rPr>
              <w:t>读一读下列乘法算式，用小圆片摆一摆。</w:t>
            </w:r>
            <w:r>
              <w:rPr>
                <w:rFonts w:hint="default"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kern w:val="0"/>
                <w:sz w:val="32"/>
                <w:szCs w:val="32"/>
                <w:shd w:val="clear" w:fill="FFFFFF"/>
                <w:lang w:val="en-US" w:eastAsia="zh-CN" w:bidi="ar"/>
                <w:woUserID w:val="1"/>
              </w:rPr>
              <w:t xml:space="preserve"> 说出每个算式的乘数与积。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  <w:woUserID w:val="1"/>
              </w:rPr>
              <w:t xml:space="preserve"> </w:t>
            </w:r>
          </w:p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背熟Unit4，在校过关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复习Unit4认读纸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>
      <w:pPr>
        <w:rPr>
          <w:rFonts w:hint="default"/>
          <w:lang w:val="en-US" w:eastAsia="zh-CN"/>
        </w:rPr>
      </w:pPr>
    </w:p>
    <w:p/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1F64610B"/>
    <w:rsid w:val="227974B8"/>
    <w:rsid w:val="578A7ED0"/>
    <w:rsid w:val="5FA90828"/>
    <w:rsid w:val="FEB5D7DB"/>
    <w:rsid w:val="FFDB0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111</Words>
  <Characters>114</Characters>
  <Lines>88</Lines>
  <Paragraphs>43</Paragraphs>
  <TotalTime>20</TotalTime>
  <ScaleCrop>false</ScaleCrop>
  <LinksUpToDate>false</LinksUpToDate>
  <CharactersWithSpaces>120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2025-10-24T11:29:48Z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